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4962" w:type="dxa"/>
        <w:tblInd w:w="-147" w:type="dxa"/>
        <w:tblLook w:val="04A0" w:firstRow="1" w:lastRow="0" w:firstColumn="1" w:lastColumn="0" w:noHBand="0" w:noVBand="1"/>
      </w:tblPr>
      <w:tblGrid>
        <w:gridCol w:w="4962"/>
      </w:tblGrid>
      <w:tr w:rsidR="004C627A" w:rsidTr="00851710">
        <w:trPr>
          <w:trHeight w:val="11055"/>
        </w:trPr>
        <w:tc>
          <w:tcPr>
            <w:tcW w:w="4962" w:type="dxa"/>
          </w:tcPr>
          <w:p w:rsidR="00A77D67" w:rsidRPr="00E36791" w:rsidRDefault="00BC21A0" w:rsidP="00A77D6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  <w:t>А</w:t>
            </w:r>
            <w:r w:rsidR="00A77D67" w:rsidRPr="00E36791"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  <w:t xml:space="preserve">дресная социальная помощь </w:t>
            </w: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  <w:br/>
            </w:r>
            <w:r w:rsidR="00A77D67" w:rsidRPr="00E36791"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  <w:t>на основании социального контракта (АСПК)</w:t>
            </w:r>
          </w:p>
          <w:p w:rsidR="00A77D67" w:rsidRPr="000A26FC" w:rsidRDefault="00A77D67" w:rsidP="00A77D6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FF0000"/>
                <w:sz w:val="16"/>
                <w:szCs w:val="16"/>
                <w:lang w:eastAsia="ru-RU"/>
              </w:rPr>
            </w:pPr>
          </w:p>
          <w:p w:rsidR="00A77D67" w:rsidRDefault="00A77D67" w:rsidP="00A77D6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АСПК предоставляется малоимущим семьям, малоимущим одиноко проживающим гражданам, которые по независящим от них причинам имеют среднедушевой доход ниже величины прожиточного минимума, установленного в Республике Башкортостан для соответствующих социально-демографических групп населения.</w:t>
            </w:r>
          </w:p>
          <w:p w:rsidR="007D4EA7" w:rsidRPr="00A77D67" w:rsidRDefault="007D4EA7" w:rsidP="00A77D6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A77D67" w:rsidRPr="000A26FC" w:rsidRDefault="007D4EA7" w:rsidP="00A77D6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B47511">
                  <wp:extent cx="2978157" cy="20097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011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EA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7D4EA7" w:rsidRPr="00C45A8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C45A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АСПК предоставляется по следующим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мероприятиям</w:t>
            </w:r>
            <w:r w:rsidRPr="00C45A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:</w:t>
            </w:r>
          </w:p>
          <w:p w:rsidR="007D4EA7" w:rsidRPr="00A77D67" w:rsidRDefault="007D4EA7" w:rsidP="00A83F27">
            <w:pPr>
              <w:spacing w:after="160" w:line="259" w:lineRule="auto"/>
              <w:ind w:hanging="46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1) поиск работы</w:t>
            </w:r>
            <w:r w:rsidR="00A83F2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(возможно с 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прохождение</w:t>
            </w:r>
            <w:r w:rsidR="00A83F2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профессионального обучения</w:t>
            </w:r>
            <w:r w:rsidR="00A83F2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;</w:t>
            </w:r>
          </w:p>
          <w:p w:rsidR="007D4EA7" w:rsidRPr="00A77D6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3) осуществление индивидуальной предпринимательской деятельности</w:t>
            </w:r>
            <w:r w:rsidR="00A83F2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(возможно с </w:t>
            </w:r>
            <w:r w:rsidR="00A83F2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прохождение</w:t>
            </w:r>
            <w:r w:rsidR="00A83F2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</w:t>
            </w:r>
            <w:r w:rsidR="00A83F2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профессионального обучения</w:t>
            </w:r>
            <w:r w:rsidR="00A83F2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;</w:t>
            </w:r>
          </w:p>
          <w:p w:rsidR="007D4EA7" w:rsidRPr="00A77D6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4) ведение личного подсобного хозяйства;</w:t>
            </w:r>
          </w:p>
          <w:p w:rsidR="007D4EA7" w:rsidRPr="00A77D6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5) осуществление иных мероприятий, направленных на преодоление гражданином трудной жизненной ситуации.</w:t>
            </w:r>
          </w:p>
          <w:p w:rsidR="0092264F" w:rsidRPr="000A26FC" w:rsidRDefault="0092264F" w:rsidP="004752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A3D37" w:rsidRDefault="002A3D37" w:rsidP="00AC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A3D37" w:rsidRDefault="002A3D37" w:rsidP="00AC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3FF" w:rsidRPr="00DB43A7" w:rsidRDefault="00AC43FF" w:rsidP="00AC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>ГКУ РЦСПН:</w:t>
            </w:r>
          </w:p>
          <w:p w:rsidR="00AC43FF" w:rsidRPr="00DB43A7" w:rsidRDefault="00AC43FF" w:rsidP="00AC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FF" w:rsidRDefault="00AC43FF" w:rsidP="00AC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sz w:val="28"/>
                <w:szCs w:val="28"/>
              </w:rPr>
              <w:t>450059, РБ, г. Уфа, ул. Большая Гражданская, 24.</w:t>
            </w:r>
          </w:p>
          <w:p w:rsidR="00DB43A7" w:rsidRPr="00DB43A7" w:rsidRDefault="00DB43A7" w:rsidP="00AC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FF" w:rsidRDefault="00AC43FF" w:rsidP="00AC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sz w:val="28"/>
                <w:szCs w:val="28"/>
              </w:rPr>
              <w:t>Тел.: 8(347)223-52-29 (приемная)</w:t>
            </w:r>
          </w:p>
          <w:p w:rsidR="00DB43A7" w:rsidRPr="00DB43A7" w:rsidRDefault="00DB43A7" w:rsidP="00AC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FF" w:rsidRPr="00DB43A7" w:rsidRDefault="00AC43FF" w:rsidP="00AC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почтовый адрес: </w:t>
            </w:r>
            <w:proofErr w:type="spellStart"/>
            <w:r w:rsidRPr="00DB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rcspn</w:t>
            </w:r>
            <w:proofErr w:type="spellEnd"/>
            <w:r w:rsidRPr="00DB43A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B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bashkortostan</w:t>
            </w:r>
            <w:proofErr w:type="spellEnd"/>
            <w:r w:rsidRPr="00DB4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B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C43FF" w:rsidRPr="00DB43A7" w:rsidRDefault="00AC43FF" w:rsidP="00AC43FF">
            <w:pPr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8" w:history="1">
              <w:r w:rsidRPr="00DB43A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http://rcspn.mintrudrb.ru/</w:t>
              </w:r>
            </w:hyperlink>
          </w:p>
          <w:p w:rsidR="00AC43FF" w:rsidRPr="002A3D37" w:rsidRDefault="00AC43FF" w:rsidP="00AC43FF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2A3D37" w:rsidRPr="002A3D37" w:rsidRDefault="002A3D37" w:rsidP="00AC43FF">
            <w:pPr>
              <w:jc w:val="center"/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2A3D37" w:rsidRPr="00DB43A7" w:rsidRDefault="00AC43FF" w:rsidP="002A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2A3D37"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илиал </w:t>
            </w:r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 РЦСПН </w:t>
            </w:r>
          </w:p>
          <w:p w:rsidR="00AC43FF" w:rsidRPr="00DB43A7" w:rsidRDefault="00AC43FF" w:rsidP="002A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spellStart"/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>Бирскому</w:t>
            </w:r>
            <w:proofErr w:type="spellEnd"/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району</w:t>
            </w:r>
            <w:r w:rsidR="002A3D37"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spellStart"/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>ирску</w:t>
            </w:r>
            <w:proofErr w:type="spellEnd"/>
            <w:r w:rsidRPr="00DB4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РБ</w:t>
            </w:r>
          </w:p>
          <w:p w:rsidR="002A3D37" w:rsidRPr="00DB43A7" w:rsidRDefault="002A3D37" w:rsidP="002A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D37" w:rsidRPr="00DB43A7" w:rsidRDefault="00AC43FF" w:rsidP="002A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sz w:val="28"/>
                <w:szCs w:val="28"/>
              </w:rPr>
              <w:t xml:space="preserve">452450, РБ, г. Бирск, ул. </w:t>
            </w:r>
            <w:r w:rsidR="002A3D37" w:rsidRPr="00DB43A7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 w:rsidRPr="00DB43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3D37" w:rsidRPr="00DB43A7">
              <w:rPr>
                <w:rFonts w:ascii="Times New Roman" w:hAnsi="Times New Roman" w:cs="Times New Roman"/>
                <w:sz w:val="28"/>
                <w:szCs w:val="28"/>
              </w:rPr>
              <w:t xml:space="preserve">135В </w:t>
            </w:r>
          </w:p>
          <w:p w:rsidR="00DB43A7" w:rsidRDefault="002A3D37" w:rsidP="002A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3A7">
              <w:rPr>
                <w:rFonts w:ascii="Times New Roman" w:hAnsi="Times New Roman" w:cs="Times New Roman"/>
                <w:sz w:val="28"/>
                <w:szCs w:val="28"/>
              </w:rPr>
              <w:t xml:space="preserve">(здание Сбербанка, 2 этаж, </w:t>
            </w:r>
            <w:proofErr w:type="gramEnd"/>
          </w:p>
          <w:p w:rsidR="002A3D37" w:rsidRPr="00DB43A7" w:rsidRDefault="002A3D37" w:rsidP="002A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3A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B43A7">
              <w:rPr>
                <w:rFonts w:ascii="Times New Roman" w:hAnsi="Times New Roman" w:cs="Times New Roman"/>
                <w:sz w:val="28"/>
                <w:szCs w:val="28"/>
              </w:rPr>
              <w:t>. 17, 203/а)</w:t>
            </w:r>
          </w:p>
          <w:p w:rsidR="00AC43FF" w:rsidRPr="00DB43A7" w:rsidRDefault="00AC43FF" w:rsidP="002A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3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тел. </w:t>
            </w:r>
            <w:r w:rsidR="00964A17" w:rsidRPr="00DB43A7">
              <w:rPr>
                <w:rFonts w:ascii="Times New Roman" w:hAnsi="Times New Roman" w:cs="Times New Roman"/>
                <w:sz w:val="28"/>
                <w:szCs w:val="28"/>
              </w:rPr>
              <w:t>8-347-</w:t>
            </w:r>
            <w:r w:rsidR="002A3D37" w:rsidRPr="00DB43A7">
              <w:rPr>
                <w:rFonts w:ascii="Times New Roman" w:hAnsi="Times New Roman" w:cs="Times New Roman"/>
                <w:sz w:val="28"/>
                <w:szCs w:val="28"/>
              </w:rPr>
              <w:t>3-10-98, 4-50-86</w:t>
            </w:r>
          </w:p>
          <w:p w:rsidR="00964A17" w:rsidRDefault="00964A1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D37" w:rsidRDefault="002A3D37" w:rsidP="00964A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3A7" w:rsidRDefault="00DB43A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F0A8E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C146A10" wp14:editId="6635E6E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40005</wp:posOffset>
                  </wp:positionV>
                  <wp:extent cx="426720" cy="530225"/>
                  <wp:effectExtent l="0" t="0" r="0" b="317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C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Министерство семьи, труда и</w:t>
            </w:r>
          </w:p>
          <w:p w:rsidR="00A77D67" w:rsidRPr="00467C14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467C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социальной защиты населения</w:t>
            </w:r>
          </w:p>
          <w:p w:rsidR="00A77D67" w:rsidRPr="00467C14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467C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Республики Башкортостан</w:t>
            </w: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77D67" w:rsidRPr="00BE7092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7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Государственное казенное учреждение Республиканский центр социальной поддержки населения</w:t>
            </w:r>
          </w:p>
          <w:p w:rsidR="00A77D67" w:rsidRPr="00BE7092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(ГКУ РЦСПН)</w:t>
            </w:r>
          </w:p>
          <w:p w:rsidR="00A77D67" w:rsidRPr="001F64CB" w:rsidRDefault="00A77D67" w:rsidP="00A77D67">
            <w:pPr>
              <w:pBdr>
                <w:left w:val="single" w:sz="4" w:space="21" w:color="auto"/>
              </w:pBdr>
              <w:spacing w:line="240" w:lineRule="atLeast"/>
              <w:rPr>
                <w:b/>
                <w:bCs/>
                <w:color w:val="C00000"/>
                <w:sz w:val="24"/>
                <w:szCs w:val="24"/>
              </w:rPr>
            </w:pPr>
          </w:p>
          <w:p w:rsidR="00A77D67" w:rsidRPr="001F64CB" w:rsidRDefault="00A77D67" w:rsidP="00A77D67">
            <w:pPr>
              <w:pBdr>
                <w:left w:val="single" w:sz="4" w:space="21" w:color="auto"/>
              </w:pBdr>
              <w:spacing w:line="240" w:lineRule="atLeast"/>
              <w:rPr>
                <w:b/>
                <w:bCs/>
                <w:color w:val="C00000"/>
                <w:sz w:val="24"/>
                <w:szCs w:val="24"/>
              </w:rPr>
            </w:pPr>
          </w:p>
          <w:p w:rsidR="00A77D67" w:rsidRPr="001F64CB" w:rsidRDefault="00A77D67" w:rsidP="00A77D67">
            <w:pPr>
              <w:pBdr>
                <w:left w:val="single" w:sz="4" w:space="21" w:color="auto"/>
              </w:pBdr>
              <w:spacing w:line="240" w:lineRule="atLeast"/>
              <w:rPr>
                <w:b/>
                <w:bCs/>
                <w:color w:val="C00000"/>
                <w:sz w:val="24"/>
                <w:szCs w:val="24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>Предоставление</w:t>
            </w:r>
            <w:r w:rsidRPr="00F77D51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 xml:space="preserve"> адресн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>ой</w:t>
            </w:r>
            <w:r w:rsidRPr="00F77D51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 xml:space="preserve"> социальн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>ой</w:t>
            </w:r>
            <w:r w:rsidRPr="00F77D51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 xml:space="preserve"> помощ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>и</w:t>
            </w:r>
            <w:r w:rsidRPr="00F77D51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 xml:space="preserve"> на основании социального контракта (АСПК)</w:t>
            </w:r>
          </w:p>
          <w:p w:rsidR="00A77D67" w:rsidRPr="00E2293B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  <w:p w:rsidR="00E2293B" w:rsidRPr="00E52208" w:rsidRDefault="00E2293B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  <w:p w:rsidR="00A77D67" w:rsidRDefault="000A26FC" w:rsidP="00A77D67">
            <w:pPr>
              <w:pBdr>
                <w:left w:val="single" w:sz="4" w:space="21" w:color="auto"/>
              </w:pBdr>
              <w:spacing w:line="240" w:lineRule="atLeast"/>
              <w:rPr>
                <w:rFonts w:ascii="Times New Roman" w:hAnsi="Times New Roman" w:cs="Times New Roman"/>
                <w:b/>
                <w:bCs/>
                <w:color w:val="C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C00000"/>
                <w:sz w:val="44"/>
                <w:szCs w:val="44"/>
                <w:lang w:eastAsia="ru-RU"/>
              </w:rPr>
              <w:drawing>
                <wp:inline distT="0" distB="0" distL="0" distR="0" wp14:anchorId="3CE79511" wp14:editId="1B4E77A8">
                  <wp:extent cx="2990850" cy="1931789"/>
                  <wp:effectExtent l="0" t="0" r="0" b="0"/>
                  <wp:docPr id="1" name="Рисунок 1" descr="d:\Users\Gainelyanova.sf\Desktop\sockontr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Gainelyanova.sf\Desktop\sockontrak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13" cy="193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D67" w:rsidRPr="00A14427" w:rsidRDefault="00A77D67" w:rsidP="00A77D67">
            <w:pPr>
              <w:pBdr>
                <w:left w:val="single" w:sz="4" w:space="21" w:color="auto"/>
              </w:pBd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7D67" w:rsidRPr="00A14427" w:rsidRDefault="00A77D67" w:rsidP="00A77D67">
            <w:pPr>
              <w:pBdr>
                <w:left w:val="single" w:sz="4" w:space="21" w:color="auto"/>
              </w:pBd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7D67" w:rsidRPr="004A02E6" w:rsidRDefault="00A77D67" w:rsidP="00A77D67">
            <w:pPr>
              <w:pBdr>
                <w:left w:val="single" w:sz="4" w:space="21" w:color="auto"/>
              </w:pBd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Уфа 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D4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8F51C7" w:rsidRDefault="008F51C7" w:rsidP="009226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26FC" w:rsidRDefault="000A26FC" w:rsidP="008239F8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E2293B" w:rsidRPr="00E2293B" w:rsidRDefault="00E2293B" w:rsidP="008239F8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8"/>
                <w:szCs w:val="8"/>
                <w:lang w:eastAsia="ru-RU"/>
              </w:rPr>
            </w:pPr>
          </w:p>
          <w:p w:rsidR="007D4EA7" w:rsidRDefault="00846FAD" w:rsidP="008239F8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4650" cy="2064145"/>
                  <wp:effectExtent l="0" t="0" r="0" b="0"/>
                  <wp:docPr id="18" name="Рисунок 18" descr="d:\Users\Gainelyanova.sf\Desktop\c3ab9c64-6c59-48d9-b172-f0c231b8d44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s\Gainelyanova.sf\Desktop\c3ab9c64-6c59-48d9-b172-f0c231b8d44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57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4A3" w:rsidRDefault="00BA44A3" w:rsidP="00846FAD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8239F8" w:rsidRPr="00C45A87" w:rsidRDefault="008239F8" w:rsidP="00846FAD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</w:t>
            </w:r>
            <w:r w:rsidRPr="00C45A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казание АСПК осуществляется в виде:</w:t>
            </w:r>
          </w:p>
          <w:p w:rsidR="008239F8" w:rsidRPr="00A77D67" w:rsidRDefault="008239F8" w:rsidP="00846FAD">
            <w:pPr>
              <w:pStyle w:val="a7"/>
              <w:ind w:left="0" w:firstLine="23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- денежных выплат (единовременных или ежемесячных);</w:t>
            </w:r>
          </w:p>
          <w:p w:rsidR="008239F8" w:rsidRDefault="008239F8" w:rsidP="00846FAD">
            <w:pPr>
              <w:pStyle w:val="a7"/>
              <w:spacing w:after="160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- предоставления социальных услуг в соответствии с  индивидуальной программой предоставления социальных услуг.</w:t>
            </w:r>
          </w:p>
          <w:p w:rsidR="008239F8" w:rsidRPr="00A77D67" w:rsidRDefault="008239F8" w:rsidP="008239F8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45A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Оказание АСПК в виде ежемесячной выплаты</w:t>
            </w:r>
            <w:r w:rsidRPr="00C45A8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осуществляется на реализацию мероприятий, по следующим направлениям:</w:t>
            </w:r>
          </w:p>
          <w:p w:rsidR="008239F8" w:rsidRDefault="008239F8" w:rsidP="008239F8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1) </w:t>
            </w:r>
            <w:r w:rsidRPr="00C45A87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поиск работы 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размер выплаты 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 202</w:t>
            </w:r>
            <w:r w:rsidR="00F7680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году составляет </w:t>
            </w:r>
            <w:r w:rsidR="001B40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  <w:r w:rsidR="008C43B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  <w:r w:rsidR="00F7680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789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руб.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);</w:t>
            </w:r>
          </w:p>
          <w:p w:rsidR="00BA44A3" w:rsidRPr="00A77D67" w:rsidRDefault="00BA44A3" w:rsidP="008239F8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8239F8" w:rsidRDefault="00BA44A3" w:rsidP="008239F8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  <w:r w:rsid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) </w:t>
            </w:r>
            <w:r w:rsidR="008239F8" w:rsidRPr="008239F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мероприятия, направленные на преодоление трудной жизненной ситуации</w:t>
            </w:r>
            <w:r w:rsidR="008239F8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</w:t>
            </w:r>
            <w:r w:rsidR="00E2293B" w:rsidRP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размер выплаты в 202</w:t>
            </w:r>
            <w:r w:rsidR="00F7680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  <w:r w:rsidR="00E2293B" w:rsidRP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году составляет </w:t>
            </w:r>
            <w:r w:rsidR="001B40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  <w:r w:rsidR="008C43B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  <w:r w:rsidR="00F7680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789</w:t>
            </w:r>
            <w:r w:rsidR="00E2293B" w:rsidRP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,00 руб., 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предоставляется на </w:t>
            </w:r>
            <w:r w:rsidR="008239F8"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приобретени</w:t>
            </w:r>
            <w:r w:rsid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е</w:t>
            </w:r>
            <w:r w:rsidR="008239F8"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товаров первой необходимости, лекарственных препаратов по рецептам врача, в лечении, профилактическом медицинском осмотре, стимулировании ведения здорового образа жизни, а также в целях обеспечения потребностей семей в услугах дошкольного образования</w:t>
            </w:r>
            <w:r w:rsid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 срок заключения контракта составляет не более 6-ти месяцев</w:t>
            </w:r>
            <w:r w:rsid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.</w:t>
            </w:r>
            <w:proofErr w:type="gramEnd"/>
          </w:p>
          <w:p w:rsidR="00A74265" w:rsidRDefault="00A74265" w:rsidP="00A77D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C21A0" w:rsidRPr="00A77D67" w:rsidRDefault="00BC21A0" w:rsidP="00BC21A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3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 оплат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стоимости курса обучения </w:t>
            </w:r>
            <w:r w:rsidR="00BA44A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в </w:t>
            </w:r>
            <w:r w:rsidR="00BA44A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рамках социальных контрактов по направлениям: поиск работы, ИП или ЛПХ) 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в размере стоимости курса обучения, но не более 30 тыс. рублей);</w:t>
            </w:r>
            <w:proofErr w:type="gramEnd"/>
          </w:p>
          <w:p w:rsidR="00BC21A0" w:rsidRDefault="00BC21A0" w:rsidP="00BC21A0">
            <w:pPr>
              <w:pStyle w:val="a7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0" cy="1533525"/>
                  <wp:effectExtent l="0" t="0" r="0" b="9525"/>
                  <wp:docPr id="9" name="Рисунок 9" descr="d:\Users\Gainelyanova.sf\Desktop\389ee5cbfb39a6b66960d66b536719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Gainelyanova.sf\Desktop\389ee5cbfb39a6b66960d66b536719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1A0" w:rsidRDefault="00BC21A0" w:rsidP="00BC21A0">
            <w:pPr>
              <w:pStyle w:val="a7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EA7" w:rsidRPr="00C45A87" w:rsidRDefault="007D4EA7" w:rsidP="007D4EA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 и документы, необходимые для решения вопроса о предоставлении АСПК, представляются заявителем одним из следующих способов:</w:t>
            </w:r>
          </w:p>
          <w:p w:rsidR="007D4EA7" w:rsidRPr="00F31352" w:rsidRDefault="007D4EA7" w:rsidP="007D4EA7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лично при посещении филиала ГКУ РЦСПН, либо структурно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РГАУ МФЦ, либо государственного бюджетного учрежд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 межрайонный центр «Семья»</w:t>
            </w:r>
            <w:r w:rsidR="00DB43A7">
              <w:rPr>
                <w:rFonts w:ascii="Times New Roman" w:hAnsi="Times New Roman" w:cs="Times New Roman"/>
                <w:bCs/>
                <w:sz w:val="24"/>
                <w:szCs w:val="24"/>
              </w:rPr>
              <w:t>, либо в Центр занятости населения</w:t>
            </w:r>
            <w:r w:rsidR="008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месту жительства (месту пребывания)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4EA7" w:rsidRPr="00F31352" w:rsidRDefault="007D4EA7" w:rsidP="007D4EA7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почтового отправления</w:t>
            </w:r>
            <w:r w:rsidR="008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6FAD" w:rsidRPr="00846FA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и документы (копии документов, заверенные в установленном законодательством порядке) должны направляться с объявленной ценностью при пересылке, описью вложения и уведомлением о вручении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C21A0" w:rsidRDefault="007D4EA7" w:rsidP="00BA44A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 электронных документов</w:t>
            </w:r>
            <w:r w:rsidR="008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6FAD" w:rsidRPr="008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региональный портал государственных услуг  </w:t>
            </w:r>
            <w:r w:rsidR="00846FAD" w:rsidRPr="00846F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gosuslugi.bashkortostan.ru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13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122931" w:rsidTr="00A57337">
        <w:trPr>
          <w:trHeight w:val="11044"/>
        </w:trPr>
        <w:tc>
          <w:tcPr>
            <w:tcW w:w="4957" w:type="dxa"/>
          </w:tcPr>
          <w:p w:rsidR="008239F8" w:rsidRPr="008239F8" w:rsidRDefault="008239F8" w:rsidP="00BC21A0">
            <w:pPr>
              <w:pStyle w:val="a7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239F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Оказание АСПК в виде единовременной выплаты</w:t>
            </w: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осуществляется на реализацию мероприятий, по следующим направлениям:</w:t>
            </w:r>
          </w:p>
          <w:p w:rsidR="00F242BC" w:rsidRDefault="008239F8" w:rsidP="00BC21A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1) </w:t>
            </w:r>
            <w:r w:rsidRPr="008239F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осуществлени</w:t>
            </w:r>
            <w:r w:rsidR="005840B7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е</w:t>
            </w:r>
            <w:r w:rsidRPr="008239F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 индивидуальной предпринимательской деятельности</w:t>
            </w: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(</w:t>
            </w:r>
            <w:r w:rsidR="00F242BC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 размере сметы затрат на мероприятия, предусмотренные программой социальной адаптаци</w:t>
            </w:r>
            <w:r w:rsidR="00BA44A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и, но не более </w:t>
            </w:r>
            <w:r w:rsidR="001D1A2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  <w:r w:rsidR="00BA44A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50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тыс. рублей</w:t>
            </w:r>
            <w:r w:rsidR="001D1A2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</w:t>
            </w:r>
          </w:p>
          <w:p w:rsidR="00E2293B" w:rsidRDefault="00BC21A0" w:rsidP="00BC21A0">
            <w:pPr>
              <w:pStyle w:val="a7"/>
              <w:ind w:left="142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840B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3E2EA6" wp14:editId="30903F97">
                  <wp:extent cx="2847975" cy="1562100"/>
                  <wp:effectExtent l="0" t="0" r="9525" b="0"/>
                  <wp:docPr id="8" name="Рисунок 8" descr="d:\Users\Gainelyanova.sf\Desktop\wsi-imageoptim-Selskoe-hozjajstv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Gainelyanova.sf\Desktop\wsi-imageoptim-Selskoe-hozjajstv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1A0" w:rsidRDefault="00BC21A0" w:rsidP="005840B7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5840B7" w:rsidRDefault="00BC21A0" w:rsidP="00BC21A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  <w:r w:rsidR="005840B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ведение</w:t>
            </w:r>
            <w:r w:rsidR="005840B7" w:rsidRPr="00D9088D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 личного подсобного хозяйства </w:t>
            </w:r>
            <w:r w:rsidR="005840B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(для приобретения крупного и мелкого рогатого скота, домашней птицы, кроликов, кормов для приобретаемых животных и птиц, на развитие огородничества и пчеловодства, приобретение клеток и оборудования для содержания мелкого рогатого скота, </w:t>
            </w:r>
            <w:r w:rsidR="00DB43A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домашней птицы, кроликов и пчел</w:t>
            </w:r>
            <w:r w:rsidR="005840B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) – в размере сметы затрат на мероприятия, предусмотренные планом развития личного подсобного хозяйства, но не более </w:t>
            </w:r>
            <w:r w:rsidR="001D1A2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  <w:r w:rsidR="00BA44A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00</w:t>
            </w:r>
            <w:r w:rsidR="005840B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тыс.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рублей.</w:t>
            </w:r>
            <w:proofErr w:type="gramEnd"/>
          </w:p>
          <w:p w:rsidR="005840B7" w:rsidRDefault="005840B7" w:rsidP="00BC21A0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627A" w:rsidRDefault="004C627A" w:rsidP="00DB43A7">
      <w:pPr>
        <w:pBdr>
          <w:left w:val="single" w:sz="4" w:space="21" w:color="auto"/>
        </w:pBd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4C627A" w:rsidSect="000B3B5E">
      <w:pgSz w:w="16838" w:h="11906" w:orient="landscape"/>
      <w:pgMar w:top="454" w:right="340" w:bottom="284" w:left="397" w:header="709" w:footer="709" w:gutter="0"/>
      <w:cols w:num="3" w:space="9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434"/>
    <w:multiLevelType w:val="hybridMultilevel"/>
    <w:tmpl w:val="DA600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443CC"/>
    <w:multiLevelType w:val="multilevel"/>
    <w:tmpl w:val="518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F568F"/>
    <w:multiLevelType w:val="hybridMultilevel"/>
    <w:tmpl w:val="E950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E1DD7"/>
    <w:multiLevelType w:val="multilevel"/>
    <w:tmpl w:val="D0EE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90235"/>
    <w:multiLevelType w:val="multilevel"/>
    <w:tmpl w:val="D3E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C029D"/>
    <w:multiLevelType w:val="hybridMultilevel"/>
    <w:tmpl w:val="D88C01C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3B1066"/>
    <w:multiLevelType w:val="multilevel"/>
    <w:tmpl w:val="AAB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A289B"/>
    <w:multiLevelType w:val="multilevel"/>
    <w:tmpl w:val="39F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B64EB"/>
    <w:multiLevelType w:val="multilevel"/>
    <w:tmpl w:val="8E0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9033B"/>
    <w:multiLevelType w:val="multilevel"/>
    <w:tmpl w:val="3D16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12D8D"/>
    <w:multiLevelType w:val="multilevel"/>
    <w:tmpl w:val="75D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A6463"/>
    <w:multiLevelType w:val="hybridMultilevel"/>
    <w:tmpl w:val="8320F84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FB39A2"/>
    <w:multiLevelType w:val="hybridMultilevel"/>
    <w:tmpl w:val="9BCA45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C326B1"/>
    <w:multiLevelType w:val="multilevel"/>
    <w:tmpl w:val="39F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64F4A"/>
    <w:multiLevelType w:val="multilevel"/>
    <w:tmpl w:val="F9A0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03913"/>
    <w:multiLevelType w:val="hybridMultilevel"/>
    <w:tmpl w:val="BA943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135EA"/>
    <w:multiLevelType w:val="multilevel"/>
    <w:tmpl w:val="3D16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11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CC"/>
    <w:rsid w:val="000136C4"/>
    <w:rsid w:val="0003272F"/>
    <w:rsid w:val="000459E1"/>
    <w:rsid w:val="00064725"/>
    <w:rsid w:val="00080B93"/>
    <w:rsid w:val="000914CA"/>
    <w:rsid w:val="000A0E53"/>
    <w:rsid w:val="000A26FC"/>
    <w:rsid w:val="000B13CA"/>
    <w:rsid w:val="000B3B5E"/>
    <w:rsid w:val="000C2FCD"/>
    <w:rsid w:val="000C566B"/>
    <w:rsid w:val="000D19A4"/>
    <w:rsid w:val="000E4EDD"/>
    <w:rsid w:val="000E7D2A"/>
    <w:rsid w:val="000F262A"/>
    <w:rsid w:val="000F7FA1"/>
    <w:rsid w:val="00104FC3"/>
    <w:rsid w:val="00122931"/>
    <w:rsid w:val="00123D07"/>
    <w:rsid w:val="00126C4E"/>
    <w:rsid w:val="00136C9C"/>
    <w:rsid w:val="001741F4"/>
    <w:rsid w:val="0018291D"/>
    <w:rsid w:val="001A0252"/>
    <w:rsid w:val="001A72FC"/>
    <w:rsid w:val="001B1DF2"/>
    <w:rsid w:val="001B4026"/>
    <w:rsid w:val="001B7BD4"/>
    <w:rsid w:val="001D1A2A"/>
    <w:rsid w:val="001D1EFB"/>
    <w:rsid w:val="001D2174"/>
    <w:rsid w:val="001D3D4E"/>
    <w:rsid w:val="001E0958"/>
    <w:rsid w:val="001E2A24"/>
    <w:rsid w:val="001E7FDB"/>
    <w:rsid w:val="001F2AE9"/>
    <w:rsid w:val="001F64CB"/>
    <w:rsid w:val="002273FA"/>
    <w:rsid w:val="00271C04"/>
    <w:rsid w:val="0027298A"/>
    <w:rsid w:val="00281D98"/>
    <w:rsid w:val="002918F7"/>
    <w:rsid w:val="002A1F32"/>
    <w:rsid w:val="002A3D37"/>
    <w:rsid w:val="002B54A0"/>
    <w:rsid w:val="002B57AD"/>
    <w:rsid w:val="002B7DC9"/>
    <w:rsid w:val="002C78BC"/>
    <w:rsid w:val="002D1C7D"/>
    <w:rsid w:val="002E76B1"/>
    <w:rsid w:val="002F0A8E"/>
    <w:rsid w:val="002F4CEB"/>
    <w:rsid w:val="00303226"/>
    <w:rsid w:val="00303871"/>
    <w:rsid w:val="00340125"/>
    <w:rsid w:val="0035075F"/>
    <w:rsid w:val="003549B2"/>
    <w:rsid w:val="00381DE7"/>
    <w:rsid w:val="003D4B5B"/>
    <w:rsid w:val="00400A73"/>
    <w:rsid w:val="0041747B"/>
    <w:rsid w:val="00422F1B"/>
    <w:rsid w:val="004435EC"/>
    <w:rsid w:val="004518F6"/>
    <w:rsid w:val="00462DE2"/>
    <w:rsid w:val="00467C14"/>
    <w:rsid w:val="00475257"/>
    <w:rsid w:val="00475671"/>
    <w:rsid w:val="00483546"/>
    <w:rsid w:val="00483E20"/>
    <w:rsid w:val="00485FDE"/>
    <w:rsid w:val="00493A3F"/>
    <w:rsid w:val="004A0207"/>
    <w:rsid w:val="004A02E6"/>
    <w:rsid w:val="004B399C"/>
    <w:rsid w:val="004B39BD"/>
    <w:rsid w:val="004B5608"/>
    <w:rsid w:val="004C3F78"/>
    <w:rsid w:val="004C627A"/>
    <w:rsid w:val="004D70E3"/>
    <w:rsid w:val="004E07A3"/>
    <w:rsid w:val="004F5D97"/>
    <w:rsid w:val="0051509E"/>
    <w:rsid w:val="00524E39"/>
    <w:rsid w:val="005424AD"/>
    <w:rsid w:val="00543895"/>
    <w:rsid w:val="005441A0"/>
    <w:rsid w:val="0055199C"/>
    <w:rsid w:val="00556A14"/>
    <w:rsid w:val="005655CF"/>
    <w:rsid w:val="005840B7"/>
    <w:rsid w:val="00586D96"/>
    <w:rsid w:val="005878B4"/>
    <w:rsid w:val="005941D3"/>
    <w:rsid w:val="005977B9"/>
    <w:rsid w:val="005A588B"/>
    <w:rsid w:val="005B033B"/>
    <w:rsid w:val="005E1C58"/>
    <w:rsid w:val="005E517F"/>
    <w:rsid w:val="005E77CF"/>
    <w:rsid w:val="005F782F"/>
    <w:rsid w:val="006038D3"/>
    <w:rsid w:val="00630157"/>
    <w:rsid w:val="00630708"/>
    <w:rsid w:val="006320EC"/>
    <w:rsid w:val="00641234"/>
    <w:rsid w:val="0065046D"/>
    <w:rsid w:val="00654827"/>
    <w:rsid w:val="00670D37"/>
    <w:rsid w:val="00672523"/>
    <w:rsid w:val="00677F04"/>
    <w:rsid w:val="006A5273"/>
    <w:rsid w:val="006B2FCF"/>
    <w:rsid w:val="006B5DC0"/>
    <w:rsid w:val="006B6EAC"/>
    <w:rsid w:val="006D7E05"/>
    <w:rsid w:val="006F1177"/>
    <w:rsid w:val="00703C5B"/>
    <w:rsid w:val="00721BF6"/>
    <w:rsid w:val="0072491B"/>
    <w:rsid w:val="00724EAA"/>
    <w:rsid w:val="007270CA"/>
    <w:rsid w:val="00730EC8"/>
    <w:rsid w:val="00736395"/>
    <w:rsid w:val="007529F8"/>
    <w:rsid w:val="00755FF1"/>
    <w:rsid w:val="00772E4A"/>
    <w:rsid w:val="007906C8"/>
    <w:rsid w:val="007A19A7"/>
    <w:rsid w:val="007B0E36"/>
    <w:rsid w:val="007B1B93"/>
    <w:rsid w:val="007C3550"/>
    <w:rsid w:val="007D4EA7"/>
    <w:rsid w:val="007E484E"/>
    <w:rsid w:val="007F034A"/>
    <w:rsid w:val="007F5E08"/>
    <w:rsid w:val="008027B6"/>
    <w:rsid w:val="00805D6E"/>
    <w:rsid w:val="008060A1"/>
    <w:rsid w:val="00812DD9"/>
    <w:rsid w:val="0082308A"/>
    <w:rsid w:val="008239F8"/>
    <w:rsid w:val="00833557"/>
    <w:rsid w:val="008452AC"/>
    <w:rsid w:val="00846FAD"/>
    <w:rsid w:val="00851710"/>
    <w:rsid w:val="008521CF"/>
    <w:rsid w:val="0089462D"/>
    <w:rsid w:val="008A1054"/>
    <w:rsid w:val="008A1BBB"/>
    <w:rsid w:val="008A1FCA"/>
    <w:rsid w:val="008B5D59"/>
    <w:rsid w:val="008C43BD"/>
    <w:rsid w:val="008D74E1"/>
    <w:rsid w:val="008F51C7"/>
    <w:rsid w:val="00902450"/>
    <w:rsid w:val="00902B3C"/>
    <w:rsid w:val="00902B71"/>
    <w:rsid w:val="00903F43"/>
    <w:rsid w:val="009138D1"/>
    <w:rsid w:val="0092264F"/>
    <w:rsid w:val="00956E8F"/>
    <w:rsid w:val="00964A17"/>
    <w:rsid w:val="009706A6"/>
    <w:rsid w:val="009819C1"/>
    <w:rsid w:val="0099745A"/>
    <w:rsid w:val="009B6A0D"/>
    <w:rsid w:val="009D1829"/>
    <w:rsid w:val="009E24EF"/>
    <w:rsid w:val="00A00F99"/>
    <w:rsid w:val="00A05B85"/>
    <w:rsid w:val="00A14427"/>
    <w:rsid w:val="00A235E8"/>
    <w:rsid w:val="00A3545A"/>
    <w:rsid w:val="00A35D7D"/>
    <w:rsid w:val="00A429FA"/>
    <w:rsid w:val="00A45E28"/>
    <w:rsid w:val="00A57337"/>
    <w:rsid w:val="00A60B00"/>
    <w:rsid w:val="00A74265"/>
    <w:rsid w:val="00A77D67"/>
    <w:rsid w:val="00A81205"/>
    <w:rsid w:val="00A83F27"/>
    <w:rsid w:val="00A96408"/>
    <w:rsid w:val="00AA4254"/>
    <w:rsid w:val="00AC3128"/>
    <w:rsid w:val="00AC43FF"/>
    <w:rsid w:val="00AC5C80"/>
    <w:rsid w:val="00AD6A20"/>
    <w:rsid w:val="00AE1A86"/>
    <w:rsid w:val="00AE39FD"/>
    <w:rsid w:val="00AF0A23"/>
    <w:rsid w:val="00B109A8"/>
    <w:rsid w:val="00B1158C"/>
    <w:rsid w:val="00B141A8"/>
    <w:rsid w:val="00B14B21"/>
    <w:rsid w:val="00B17293"/>
    <w:rsid w:val="00B34A83"/>
    <w:rsid w:val="00B44716"/>
    <w:rsid w:val="00B52739"/>
    <w:rsid w:val="00B55A8C"/>
    <w:rsid w:val="00B63006"/>
    <w:rsid w:val="00B71D43"/>
    <w:rsid w:val="00B7569A"/>
    <w:rsid w:val="00B77E04"/>
    <w:rsid w:val="00B80CA2"/>
    <w:rsid w:val="00B83025"/>
    <w:rsid w:val="00B92735"/>
    <w:rsid w:val="00BA0F6D"/>
    <w:rsid w:val="00BA44A3"/>
    <w:rsid w:val="00BB0DE0"/>
    <w:rsid w:val="00BB519E"/>
    <w:rsid w:val="00BB7CF0"/>
    <w:rsid w:val="00BC11DE"/>
    <w:rsid w:val="00BC21A0"/>
    <w:rsid w:val="00BC458E"/>
    <w:rsid w:val="00BD2ADC"/>
    <w:rsid w:val="00BE5681"/>
    <w:rsid w:val="00BE7092"/>
    <w:rsid w:val="00BF221C"/>
    <w:rsid w:val="00BF260C"/>
    <w:rsid w:val="00BF39DC"/>
    <w:rsid w:val="00BF3D89"/>
    <w:rsid w:val="00C028E5"/>
    <w:rsid w:val="00C050A6"/>
    <w:rsid w:val="00C40CD8"/>
    <w:rsid w:val="00C45A87"/>
    <w:rsid w:val="00C50B39"/>
    <w:rsid w:val="00C941CC"/>
    <w:rsid w:val="00CA1104"/>
    <w:rsid w:val="00CA6EDA"/>
    <w:rsid w:val="00CA71AA"/>
    <w:rsid w:val="00CA79AE"/>
    <w:rsid w:val="00CB3DC4"/>
    <w:rsid w:val="00CB685A"/>
    <w:rsid w:val="00CC4A8A"/>
    <w:rsid w:val="00CE3512"/>
    <w:rsid w:val="00CF1DE5"/>
    <w:rsid w:val="00D01B04"/>
    <w:rsid w:val="00D03862"/>
    <w:rsid w:val="00D052FB"/>
    <w:rsid w:val="00D41159"/>
    <w:rsid w:val="00D64F78"/>
    <w:rsid w:val="00D736C3"/>
    <w:rsid w:val="00D9088D"/>
    <w:rsid w:val="00D913DA"/>
    <w:rsid w:val="00DA309B"/>
    <w:rsid w:val="00DB43A7"/>
    <w:rsid w:val="00DB67F7"/>
    <w:rsid w:val="00DC70D7"/>
    <w:rsid w:val="00DD0EC8"/>
    <w:rsid w:val="00DD6520"/>
    <w:rsid w:val="00E06D38"/>
    <w:rsid w:val="00E2293B"/>
    <w:rsid w:val="00E36791"/>
    <w:rsid w:val="00E453CD"/>
    <w:rsid w:val="00E45C66"/>
    <w:rsid w:val="00E52208"/>
    <w:rsid w:val="00E53D32"/>
    <w:rsid w:val="00E61299"/>
    <w:rsid w:val="00E81171"/>
    <w:rsid w:val="00E811A8"/>
    <w:rsid w:val="00E81926"/>
    <w:rsid w:val="00E821F9"/>
    <w:rsid w:val="00EA6AB5"/>
    <w:rsid w:val="00EA7B16"/>
    <w:rsid w:val="00EB04DC"/>
    <w:rsid w:val="00EB14E2"/>
    <w:rsid w:val="00EB7643"/>
    <w:rsid w:val="00EC0D24"/>
    <w:rsid w:val="00ED4F66"/>
    <w:rsid w:val="00EE02C4"/>
    <w:rsid w:val="00EF16EE"/>
    <w:rsid w:val="00EF21B4"/>
    <w:rsid w:val="00F0449A"/>
    <w:rsid w:val="00F161D9"/>
    <w:rsid w:val="00F17DDF"/>
    <w:rsid w:val="00F23730"/>
    <w:rsid w:val="00F242BC"/>
    <w:rsid w:val="00F31352"/>
    <w:rsid w:val="00F33C19"/>
    <w:rsid w:val="00F3796D"/>
    <w:rsid w:val="00F53B0C"/>
    <w:rsid w:val="00F60BD6"/>
    <w:rsid w:val="00F6527C"/>
    <w:rsid w:val="00F675A1"/>
    <w:rsid w:val="00F7680B"/>
    <w:rsid w:val="00F77D51"/>
    <w:rsid w:val="00F8553D"/>
    <w:rsid w:val="00F87E59"/>
    <w:rsid w:val="00F96E06"/>
    <w:rsid w:val="00FA028A"/>
    <w:rsid w:val="00FA138C"/>
    <w:rsid w:val="00FD5830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67"/>
  </w:style>
  <w:style w:type="paragraph" w:styleId="1">
    <w:name w:val="heading 1"/>
    <w:basedOn w:val="a"/>
    <w:next w:val="a"/>
    <w:link w:val="10"/>
    <w:uiPriority w:val="9"/>
    <w:qFormat/>
    <w:rsid w:val="00724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91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2A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351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1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7E484E"/>
    <w:pPr>
      <w:ind w:left="720"/>
      <w:contextualSpacing/>
    </w:pPr>
  </w:style>
  <w:style w:type="table" w:styleId="a8">
    <w:name w:val="Table Grid"/>
    <w:basedOn w:val="a1"/>
    <w:uiPriority w:val="39"/>
    <w:rsid w:val="00CA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4E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67"/>
  </w:style>
  <w:style w:type="paragraph" w:styleId="1">
    <w:name w:val="heading 1"/>
    <w:basedOn w:val="a"/>
    <w:next w:val="a"/>
    <w:link w:val="10"/>
    <w:uiPriority w:val="9"/>
    <w:qFormat/>
    <w:rsid w:val="00724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91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2A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351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1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7E484E"/>
    <w:pPr>
      <w:ind w:left="720"/>
      <w:contextualSpacing/>
    </w:pPr>
  </w:style>
  <w:style w:type="table" w:styleId="a8">
    <w:name w:val="Table Grid"/>
    <w:basedOn w:val="a1"/>
    <w:uiPriority w:val="39"/>
    <w:rsid w:val="00CA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4E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spn.mintrudrb.ru/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7DB5-BF7F-4116-AF9F-22E8BA7E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User Windows</cp:lastModifiedBy>
  <cp:revision>5</cp:revision>
  <cp:lastPrinted>2023-05-02T03:50:00Z</cp:lastPrinted>
  <dcterms:created xsi:type="dcterms:W3CDTF">2023-04-28T13:05:00Z</dcterms:created>
  <dcterms:modified xsi:type="dcterms:W3CDTF">2023-05-02T04:25:00Z</dcterms:modified>
</cp:coreProperties>
</file>